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83" w:rsidRDefault="008F70F0" w:rsidP="00844A74">
      <w:pPr>
        <w:widowControl w:val="0"/>
        <w:spacing w:before="60"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+</w:t>
      </w:r>
      <w:bookmarkStart w:id="0" w:name="_GoBack"/>
      <w:bookmarkEnd w:id="0"/>
      <w:r w:rsidR="005F2383">
        <w:rPr>
          <w:rFonts w:ascii="Times New Roman" w:eastAsia="Times New Roman" w:hAnsi="Times New Roman"/>
          <w:b/>
          <w:sz w:val="28"/>
          <w:szCs w:val="28"/>
        </w:rPr>
        <w:t xml:space="preserve">THỦ TỤC HÀNH CHÍNH DO BAN QUẢN LÝ </w:t>
      </w:r>
      <w:r w:rsidR="00844A74">
        <w:rPr>
          <w:rFonts w:ascii="Times New Roman" w:eastAsia="Times New Roman" w:hAnsi="Times New Roman"/>
          <w:b/>
          <w:sz w:val="28"/>
          <w:szCs w:val="28"/>
        </w:rPr>
        <w:t xml:space="preserve">CÁC </w:t>
      </w:r>
      <w:r w:rsidR="005F2383">
        <w:rPr>
          <w:rFonts w:ascii="Times New Roman" w:eastAsia="Times New Roman" w:hAnsi="Times New Roman"/>
          <w:b/>
          <w:sz w:val="28"/>
          <w:szCs w:val="28"/>
        </w:rPr>
        <w:t>KHU CÔNG NGHIỆP THỰC HIỆN</w:t>
      </w:r>
      <w:r w:rsidR="009602E6">
        <w:rPr>
          <w:rFonts w:ascii="Times New Roman" w:eastAsia="Times New Roman" w:hAnsi="Times New Roman"/>
          <w:b/>
          <w:sz w:val="28"/>
          <w:szCs w:val="28"/>
        </w:rPr>
        <w:t xml:space="preserve"> ĐÃ CẮT GIẢM 30% THỜI GIAN</w:t>
      </w:r>
    </w:p>
    <w:p w:rsidR="00057F4D" w:rsidRDefault="00057F4D"/>
    <w:p w:rsidR="005F2383" w:rsidRPr="001D427B" w:rsidRDefault="005F2383" w:rsidP="005F2383">
      <w:pPr>
        <w:widowControl w:val="0"/>
        <w:spacing w:before="60" w:line="360" w:lineRule="exact"/>
        <w:ind w:firstLine="709"/>
        <w:jc w:val="both"/>
        <w:rPr>
          <w:rFonts w:ascii="Times New Roman" w:hAnsi="Times New Roman"/>
          <w:b/>
          <w:iCs/>
          <w:spacing w:val="-8"/>
          <w:sz w:val="28"/>
          <w:szCs w:val="28"/>
          <w:lang w:val="vi-VN"/>
        </w:rPr>
      </w:pPr>
      <w:r w:rsidRPr="005F2383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>Thủ tụ</w:t>
      </w:r>
      <w:r w:rsidR="00A41655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 xml:space="preserve">c </w:t>
      </w:r>
      <w:r w:rsidR="00D04985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 xml:space="preserve"> 1</w:t>
      </w:r>
      <w:r w:rsidR="00B536B1">
        <w:rPr>
          <w:rFonts w:ascii="Times New Roman" w:hAnsi="Times New Roman"/>
          <w:b/>
          <w:iCs/>
          <w:spacing w:val="-8"/>
          <w:sz w:val="28"/>
          <w:szCs w:val="28"/>
          <w:u w:val="single"/>
        </w:rPr>
        <w:t>6</w:t>
      </w:r>
      <w:r w:rsidRPr="001D427B">
        <w:rPr>
          <w:rFonts w:ascii="Times New Roman" w:hAnsi="Times New Roman"/>
          <w:b/>
          <w:iCs/>
          <w:spacing w:val="-8"/>
          <w:sz w:val="28"/>
          <w:szCs w:val="28"/>
          <w:lang w:val="vi-VN"/>
        </w:rPr>
        <w:t xml:space="preserve">. Thủ tục </w:t>
      </w:r>
      <w:r w:rsidRPr="008F5ABD">
        <w:rPr>
          <w:rFonts w:ascii="Times New Roman" w:hAnsi="Times New Roman"/>
          <w:b/>
          <w:iCs/>
          <w:spacing w:val="-8"/>
          <w:sz w:val="28"/>
          <w:szCs w:val="28"/>
          <w:lang w:val="vi-VN"/>
        </w:rPr>
        <w:t xml:space="preserve">cấp lại hoặc hiệu đính Giấy chứng nhận đăng ký đầu tư 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9C2">
        <w:rPr>
          <w:rFonts w:ascii="Times New Roman" w:hAnsi="Times New Roman"/>
          <w:b/>
          <w:sz w:val="28"/>
          <w:szCs w:val="28"/>
        </w:rPr>
        <w:t>a) Trình tự thực hiện: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B539C2">
        <w:rPr>
          <w:rFonts w:ascii="Times New Roman" w:hAnsi="Times New Roman"/>
          <w:sz w:val="28"/>
          <w:szCs w:val="28"/>
        </w:rPr>
        <w:t xml:space="preserve">- Bước 1: Nhà đầu tư </w:t>
      </w:r>
      <w:r w:rsidR="00B536B1">
        <w:rPr>
          <w:rFonts w:ascii="Times New Roman" w:hAnsi="Times New Roman"/>
          <w:sz w:val="28"/>
          <w:szCs w:val="28"/>
        </w:rPr>
        <w:t xml:space="preserve">nộp </w:t>
      </w:r>
      <w:r w:rsidRPr="00B539C2">
        <w:rPr>
          <w:rFonts w:ascii="Times New Roman" w:hAnsi="Times New Roman"/>
          <w:sz w:val="28"/>
          <w:szCs w:val="28"/>
        </w:rPr>
        <w:t xml:space="preserve">văn bản đề nghị cấp lại hoặc hiệu đính Giấy chứng nhận đăng ký đầu tư cho </w:t>
      </w:r>
      <w:r w:rsidRPr="00B539C2">
        <w:rPr>
          <w:rFonts w:ascii="Times New Roman" w:hAnsi="Times New Roman"/>
          <w:sz w:val="28"/>
          <w:szCs w:val="28"/>
          <w:lang w:val="vi-VN"/>
        </w:rPr>
        <w:t>Ban Quản lý.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F5ABD">
        <w:rPr>
          <w:rFonts w:ascii="Times New Roman" w:hAnsi="Times New Roman"/>
          <w:sz w:val="28"/>
          <w:szCs w:val="28"/>
          <w:lang w:val="vi-VN"/>
        </w:rPr>
        <w:t xml:space="preserve">- Bước 2: 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Ban Quản lý </w:t>
      </w:r>
      <w:r w:rsidRPr="008F5ABD">
        <w:rPr>
          <w:rFonts w:ascii="Times New Roman" w:hAnsi="Times New Roman"/>
          <w:sz w:val="28"/>
          <w:szCs w:val="28"/>
          <w:lang w:val="vi-VN"/>
        </w:rPr>
        <w:t>cấp lại hoặc hiệu chỉnh Giấy chứng nhận đăng ký đầu tư.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39C2">
        <w:rPr>
          <w:rFonts w:ascii="Times New Roman" w:hAnsi="Times New Roman"/>
          <w:b/>
          <w:sz w:val="28"/>
          <w:szCs w:val="28"/>
        </w:rPr>
        <w:t>b) Cách thức thực hiện:</w:t>
      </w:r>
    </w:p>
    <w:p w:rsidR="005F2383" w:rsidRPr="009F4836" w:rsidRDefault="005F2383" w:rsidP="005F2383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836">
        <w:rPr>
          <w:rFonts w:ascii="Times New Roman" w:hAnsi="Times New Roman"/>
          <w:sz w:val="28"/>
          <w:szCs w:val="28"/>
        </w:rPr>
        <w:t xml:space="preserve">- Trực tiếp tại </w:t>
      </w:r>
      <w:r w:rsidR="00A41655">
        <w:rPr>
          <w:rFonts w:ascii="Times New Roman" w:hAnsi="Times New Roman"/>
          <w:sz w:val="28"/>
          <w:szCs w:val="28"/>
        </w:rPr>
        <w:t>Ban Quản lý các khu công nghiệp</w:t>
      </w:r>
      <w:r w:rsidRPr="009F4836">
        <w:rPr>
          <w:rFonts w:ascii="Times New Roman" w:hAnsi="Times New Roman"/>
          <w:sz w:val="28"/>
          <w:szCs w:val="28"/>
        </w:rPr>
        <w:t>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sz w:val="28"/>
          <w:szCs w:val="28"/>
          <w:lang w:val="es-ES"/>
        </w:rPr>
      </w:pPr>
      <w:r w:rsidRPr="009F4836">
        <w:rPr>
          <w:rFonts w:ascii="Times New Roman" w:hAnsi="Times New Roman"/>
          <w:sz w:val="28"/>
          <w:szCs w:val="28"/>
        </w:rPr>
        <w:t>- Qua dịch vụ bưu chính công ích.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es-ES"/>
        </w:rPr>
      </w:pPr>
      <w:r w:rsidRPr="00B539C2">
        <w:rPr>
          <w:rFonts w:ascii="Times New Roman" w:hAnsi="Times New Roman"/>
          <w:b/>
          <w:sz w:val="28"/>
          <w:szCs w:val="28"/>
          <w:lang w:val="es-ES"/>
        </w:rPr>
        <w:t>c) Thành phần hồ sơ</w:t>
      </w:r>
      <w:r w:rsidRPr="00B539C2">
        <w:rPr>
          <w:rFonts w:ascii="Times New Roman" w:hAnsi="Times New Roman"/>
          <w:sz w:val="28"/>
          <w:szCs w:val="28"/>
          <w:lang w:val="es-ES"/>
        </w:rPr>
        <w:t>:</w:t>
      </w:r>
    </w:p>
    <w:p w:rsidR="005F2383" w:rsidRPr="00B539C2" w:rsidRDefault="005F2383" w:rsidP="005F2383">
      <w:pPr>
        <w:spacing w:before="80" w:after="8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8F5ABD">
        <w:rPr>
          <w:rFonts w:ascii="Times New Roman" w:hAnsi="Times New Roman"/>
          <w:sz w:val="28"/>
          <w:szCs w:val="28"/>
          <w:lang w:val="es-ES"/>
        </w:rPr>
        <w:t>- Văn bản đề nghị cấp lại hoặc hiệu đính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sv-S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d) Số lượng hồ sơ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8F5ABD">
        <w:rPr>
          <w:rFonts w:ascii="Times New Roman" w:hAnsi="Times New Roman"/>
          <w:sz w:val="28"/>
          <w:szCs w:val="28"/>
          <w:lang w:val="sv-SE"/>
        </w:rPr>
        <w:t xml:space="preserve">01 bộ hồ sơ. </w:t>
      </w:r>
    </w:p>
    <w:p w:rsidR="005F2383" w:rsidRPr="00B539C2" w:rsidRDefault="005F2383" w:rsidP="005F2383">
      <w:pPr>
        <w:widowControl w:val="0"/>
        <w:overflowPunct w:val="0"/>
        <w:autoSpaceDE w:val="0"/>
        <w:autoSpaceDN w:val="0"/>
        <w:adjustRightInd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đ) Thời hạn giải quyết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: </w:t>
      </w:r>
    </w:p>
    <w:p w:rsidR="005F2383" w:rsidRPr="008F5ABD" w:rsidRDefault="005F2383" w:rsidP="005F2383">
      <w:pPr>
        <w:shd w:val="clear" w:color="auto" w:fill="FFFFFF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Trong thời hạn </w:t>
      </w:r>
      <w:r w:rsidRPr="00844A74">
        <w:rPr>
          <w:rFonts w:ascii="Times New Roman" w:hAnsi="Times New Roman"/>
          <w:sz w:val="28"/>
          <w:szCs w:val="28"/>
          <w:lang w:val="de-DE"/>
        </w:rPr>
        <w:t>0</w:t>
      </w:r>
      <w:r w:rsidR="00D04985" w:rsidRPr="00844A74">
        <w:rPr>
          <w:rFonts w:ascii="Times New Roman" w:hAnsi="Times New Roman"/>
          <w:sz w:val="28"/>
          <w:szCs w:val="28"/>
          <w:lang w:val="de-DE"/>
        </w:rPr>
        <w:t>3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 ngày làm việc kể từ ngày nhận được hồ sơ hợp lệ</w:t>
      </w:r>
      <w:r w:rsidRPr="008F5ABD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539C2">
        <w:rPr>
          <w:rFonts w:ascii="Times New Roman" w:hAnsi="Times New Roman"/>
          <w:sz w:val="28"/>
          <w:szCs w:val="28"/>
          <w:lang w:val="vi-VN"/>
        </w:rPr>
        <w:t>Ban Quản lý</w:t>
      </w:r>
      <w:r w:rsidRPr="008F5ABD">
        <w:rPr>
          <w:rFonts w:ascii="Times New Roman" w:hAnsi="Times New Roman"/>
          <w:sz w:val="28"/>
          <w:szCs w:val="28"/>
          <w:lang w:val="de-DE"/>
        </w:rPr>
        <w:t xml:space="preserve"> cấp lại Giấy chứng nhận đăng ký đầu tư.</w:t>
      </w:r>
    </w:p>
    <w:p w:rsidR="005F2383" w:rsidRPr="00B539C2" w:rsidRDefault="005F2383" w:rsidP="005F2383">
      <w:pPr>
        <w:shd w:val="clear" w:color="auto" w:fill="FFFFFF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Trong thời hạn </w:t>
      </w:r>
      <w:r w:rsidRPr="00844A74">
        <w:rPr>
          <w:rFonts w:ascii="Times New Roman" w:hAnsi="Times New Roman"/>
          <w:sz w:val="28"/>
          <w:szCs w:val="28"/>
          <w:lang w:val="de-DE"/>
        </w:rPr>
        <w:t>0</w:t>
      </w:r>
      <w:r w:rsidR="007831AD" w:rsidRPr="00844A74">
        <w:rPr>
          <w:rFonts w:ascii="Times New Roman" w:hAnsi="Times New Roman"/>
          <w:sz w:val="28"/>
          <w:szCs w:val="28"/>
          <w:lang w:val="de-DE"/>
        </w:rPr>
        <w:t>2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 ngày làm việc kể từ ngày nhận được hồ sơ hợp lệ, Ban quản lý </w:t>
      </w:r>
      <w:r w:rsidRPr="008F5ABD">
        <w:rPr>
          <w:rFonts w:ascii="Times New Roman" w:hAnsi="Times New Roman"/>
          <w:sz w:val="28"/>
          <w:szCs w:val="28"/>
          <w:lang w:val="de-DE"/>
        </w:rPr>
        <w:t>hiệu đính thông tin Giấy chứng nhận đăng ký đầu tư.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e) Cơ quan thực hiện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8F5ABD" w:rsidRDefault="005F2383" w:rsidP="005F2383">
      <w:pPr>
        <w:widowControl w:val="0"/>
        <w:shd w:val="clear" w:color="auto" w:fill="FFFFFF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Ban Quản lý </w:t>
      </w:r>
      <w:r w:rsidRPr="008F5ABD">
        <w:rPr>
          <w:rFonts w:ascii="Times New Roman" w:hAnsi="Times New Roman"/>
          <w:sz w:val="28"/>
          <w:szCs w:val="28"/>
          <w:lang w:val="de-DE"/>
        </w:rPr>
        <w:t>tiếp nhận hồ sơ, cấp lại hoặc hiệu đính Giấy chứng nhận đăng ký đầu tư.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g) Đối tượng thực hiện thủ tục hành chính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B539C2" w:rsidRDefault="005F2383" w:rsidP="00D04985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de-DE"/>
        </w:rPr>
        <w:t xml:space="preserve">- Nhà đầu tư 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h) Kết quả thực hiện thủ tục hành chính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de-DE"/>
        </w:rPr>
        <w:t>Giấy chứng nhận đăng ký đầu tư theo mẫu A.II.10 quy định tại Thông tư số 03/2021/TT-BKHĐT.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i) Lệ phí</w:t>
      </w:r>
      <w:r w:rsidRPr="00B539C2">
        <w:rPr>
          <w:rFonts w:ascii="Times New Roman" w:hAnsi="Times New Roman"/>
          <w:sz w:val="28"/>
          <w:szCs w:val="28"/>
          <w:lang w:val="de-DE"/>
        </w:rPr>
        <w:t>: Không.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k) Tên mẫu đơn, mẫu tờ khai: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>- Văn bản đề nghị thực hiện dự án đầu tư</w:t>
      </w:r>
      <w:r w:rsidRPr="00B539C2" w:rsidDel="005369C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theo Mẫu A.I.17 hoặc Mẫu A.I.18 ban hành kèm theo </w:t>
      </w:r>
      <w:r w:rsidRPr="00B539C2">
        <w:rPr>
          <w:rFonts w:ascii="Times New Roman" w:hAnsi="Times New Roman"/>
          <w:sz w:val="28"/>
          <w:szCs w:val="28"/>
          <w:lang w:val="sv-SE"/>
        </w:rPr>
        <w:t>Thông tư số 03/2021/TT-BKHĐT.</w:t>
      </w: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t>l)</w:t>
      </w:r>
      <w:r w:rsidRPr="00B539C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B539C2">
        <w:rPr>
          <w:rFonts w:ascii="Times New Roman" w:hAnsi="Times New Roman"/>
          <w:b/>
          <w:sz w:val="28"/>
          <w:szCs w:val="28"/>
          <w:lang w:val="de-DE"/>
        </w:rPr>
        <w:t>Yêu cầu, điều kiện thực hiện thủ tục: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>- Giấy chứng nhận đăng ký đầu tư bị mất hoặc bị hỏng;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8F5ABD">
        <w:rPr>
          <w:rFonts w:ascii="Times New Roman" w:hAnsi="Times New Roman"/>
          <w:sz w:val="28"/>
          <w:szCs w:val="28"/>
          <w:lang w:val="de-DE"/>
        </w:rPr>
        <w:t>- Hoặc thông tin trên Giấy chứng nhận đăng ký đầu tư chưa chính xác so với thông tin đăng ký tại hồ sơ thực hiện thủ tục đầu tư</w:t>
      </w:r>
    </w:p>
    <w:p w:rsidR="00D04985" w:rsidRDefault="00D04985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Pr="00B539C2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b/>
          <w:sz w:val="28"/>
          <w:szCs w:val="28"/>
          <w:lang w:val="de-DE"/>
        </w:rPr>
        <w:lastRenderedPageBreak/>
        <w:t>m) Căn cứ pháp lý của thủ tục hành chính</w:t>
      </w:r>
      <w:r w:rsidRPr="00B539C2">
        <w:rPr>
          <w:rFonts w:ascii="Times New Roman" w:hAnsi="Times New Roman"/>
          <w:sz w:val="28"/>
          <w:szCs w:val="28"/>
          <w:lang w:val="de-DE"/>
        </w:rPr>
        <w:t>: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t>- Luật Đầu tư số 6</w:t>
      </w:r>
      <w:r w:rsidRPr="008F5ABD">
        <w:rPr>
          <w:rFonts w:ascii="Times New Roman" w:hAnsi="Times New Roman"/>
          <w:sz w:val="28"/>
          <w:szCs w:val="28"/>
          <w:lang w:val="de-DE"/>
        </w:rPr>
        <w:t>1</w:t>
      </w:r>
      <w:r w:rsidRPr="00B539C2">
        <w:rPr>
          <w:rFonts w:ascii="Times New Roman" w:hAnsi="Times New Roman"/>
          <w:sz w:val="28"/>
          <w:szCs w:val="28"/>
          <w:lang w:val="vi-VN"/>
        </w:rPr>
        <w:t>/20</w:t>
      </w:r>
      <w:r w:rsidRPr="008F5ABD">
        <w:rPr>
          <w:rFonts w:ascii="Times New Roman" w:hAnsi="Times New Roman"/>
          <w:sz w:val="28"/>
          <w:szCs w:val="28"/>
          <w:lang w:val="de-DE"/>
        </w:rPr>
        <w:t>20</w:t>
      </w:r>
      <w:r w:rsidRPr="00B539C2">
        <w:rPr>
          <w:rFonts w:ascii="Times New Roman" w:hAnsi="Times New Roman"/>
          <w:sz w:val="28"/>
          <w:szCs w:val="28"/>
          <w:lang w:val="vi-VN"/>
        </w:rPr>
        <w:t>/QH1</w:t>
      </w:r>
      <w:r w:rsidRPr="008F5ABD">
        <w:rPr>
          <w:rFonts w:ascii="Times New Roman" w:hAnsi="Times New Roman"/>
          <w:sz w:val="28"/>
          <w:szCs w:val="28"/>
          <w:lang w:val="de-DE"/>
        </w:rPr>
        <w:t>4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Pr="008F5ABD">
        <w:rPr>
          <w:rFonts w:ascii="Times New Roman" w:hAnsi="Times New Roman"/>
          <w:sz w:val="28"/>
          <w:szCs w:val="28"/>
          <w:lang w:val="de-DE"/>
        </w:rPr>
        <w:t>17/6/2020</w:t>
      </w:r>
      <w:r w:rsidRPr="00B539C2">
        <w:rPr>
          <w:rFonts w:ascii="Times New Roman" w:hAnsi="Times New Roman"/>
          <w:sz w:val="28"/>
          <w:szCs w:val="28"/>
          <w:lang w:val="vi-VN"/>
        </w:rPr>
        <w:t>;</w:t>
      </w:r>
    </w:p>
    <w:p w:rsidR="005F2383" w:rsidRPr="008F5ABD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t>- Nghị định số</w:t>
      </w:r>
      <w:r w:rsidRPr="008F5ABD">
        <w:rPr>
          <w:rFonts w:ascii="Times New Roman" w:hAnsi="Times New Roman"/>
          <w:sz w:val="28"/>
          <w:szCs w:val="28"/>
          <w:lang w:val="de-DE"/>
        </w:rPr>
        <w:t xml:space="preserve"> 31</w:t>
      </w:r>
      <w:r w:rsidRPr="00B539C2">
        <w:rPr>
          <w:rFonts w:ascii="Times New Roman" w:hAnsi="Times New Roman"/>
          <w:sz w:val="28"/>
          <w:szCs w:val="28"/>
          <w:lang w:val="vi-VN"/>
        </w:rPr>
        <w:t>/20</w:t>
      </w:r>
      <w:r w:rsidRPr="008F5ABD">
        <w:rPr>
          <w:rFonts w:ascii="Times New Roman" w:hAnsi="Times New Roman"/>
          <w:sz w:val="28"/>
          <w:szCs w:val="28"/>
          <w:lang w:val="de-DE"/>
        </w:rPr>
        <w:t>21</w:t>
      </w:r>
      <w:r w:rsidRPr="00B539C2">
        <w:rPr>
          <w:rFonts w:ascii="Times New Roman" w:hAnsi="Times New Roman"/>
          <w:sz w:val="28"/>
          <w:szCs w:val="28"/>
          <w:lang w:val="vi-VN"/>
        </w:rPr>
        <w:t xml:space="preserve">/NĐ-CP ngày </w:t>
      </w:r>
      <w:r w:rsidRPr="008F5ABD">
        <w:rPr>
          <w:rFonts w:ascii="Times New Roman" w:hAnsi="Times New Roman"/>
          <w:sz w:val="28"/>
          <w:szCs w:val="28"/>
          <w:lang w:val="de-DE"/>
        </w:rPr>
        <w:t>26/3/2021;</w:t>
      </w:r>
    </w:p>
    <w:p w:rsidR="005F2383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sv-SE"/>
        </w:rPr>
      </w:pPr>
      <w:r w:rsidRPr="00B539C2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B539C2">
        <w:rPr>
          <w:rFonts w:ascii="Times New Roman" w:hAnsi="Times New Roman"/>
          <w:sz w:val="28"/>
          <w:szCs w:val="28"/>
          <w:lang w:val="sv-SE"/>
        </w:rPr>
        <w:t>Thông tư số 03/2021/TT-BKHĐT.</w:t>
      </w:r>
    </w:p>
    <w:p w:rsidR="005F2383" w:rsidRPr="005F2383" w:rsidRDefault="005F2383" w:rsidP="005F2383">
      <w:pPr>
        <w:widowControl w:val="0"/>
        <w:spacing w:before="80" w:after="8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5F2383">
        <w:rPr>
          <w:rFonts w:ascii="Times New Roman" w:hAnsi="Times New Roman"/>
          <w:b/>
          <w:i/>
          <w:sz w:val="28"/>
          <w:szCs w:val="28"/>
          <w:lang w:val="sv-SE"/>
        </w:rPr>
        <w:t xml:space="preserve"> (Đính kèm biểu mẫu)</w:t>
      </w:r>
      <w:r w:rsidR="001A0DF9">
        <w:rPr>
          <w:rFonts w:ascii="Times New Roman" w:hAnsi="Times New Roman"/>
          <w:b/>
          <w:i/>
          <w:sz w:val="28"/>
          <w:szCs w:val="28"/>
          <w:lang w:val="sv-SE"/>
        </w:rPr>
        <w:t xml:space="preserve"> A.I.17 hoặc A.I.18</w:t>
      </w: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Default="005F2383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C8355B" w:rsidRPr="008F5ABD" w:rsidRDefault="00C8355B" w:rsidP="005F2383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Mẫu A.I.17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96D60" wp14:editId="3C35B558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AD705" wp14:editId="4A97C3CA">
                <wp:simplePos x="0" y="0"/>
                <wp:positionH relativeFrom="column">
                  <wp:posOffset>2178385</wp:posOffset>
                </wp:positionH>
                <wp:positionV relativeFrom="paragraph">
                  <wp:posOffset>409827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mftwEAALsDAAAOAAAAZHJzL2Uyb0RvYy54bWysU8GOEzEMvSPxD1HudKYVC2j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5F2383" w:rsidRPr="000E6BF4" w:rsidRDefault="005F2383" w:rsidP="005F238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15"/>
        <w:gridCol w:w="1793"/>
        <w:gridCol w:w="1394"/>
        <w:gridCol w:w="1805"/>
        <w:gridCol w:w="2348"/>
      </w:tblGrid>
      <w:tr w:rsidR="005F2383" w:rsidRPr="00054939" w:rsidTr="00174E46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5F2383" w:rsidRPr="00054939" w:rsidTr="00174E46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Lý do cấp lại: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5F2383" w:rsidRPr="008F70F0" w:rsidTr="00174E46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……., ngày ….. tháng ….. năm……</w:t>
            </w:r>
          </w:p>
          <w:p w:rsidR="005F2383" w:rsidRPr="00C76592" w:rsidRDefault="005F2383" w:rsidP="00174E46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5F2383" w:rsidRPr="000E6BF4" w:rsidRDefault="005F2383" w:rsidP="005F2383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br w:type="page"/>
      </w:r>
      <w:r w:rsidRPr="000E6BF4">
        <w:rPr>
          <w:rFonts w:ascii="Times New Roman" w:hAnsi="Times New Roman"/>
          <w:b/>
          <w:sz w:val="26"/>
          <w:szCs w:val="26"/>
          <w:lang w:val="nb-NO"/>
        </w:rPr>
        <w:lastRenderedPageBreak/>
        <w:t>Mẫu A.I.18</w:t>
      </w:r>
    </w:p>
    <w:p w:rsidR="005F2383" w:rsidRPr="000E6BF4" w:rsidRDefault="005F2383" w:rsidP="005F2383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5F2383" w:rsidRPr="000E6BF4" w:rsidRDefault="005F2383" w:rsidP="005F2383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5C44" wp14:editId="59D59629">
                <wp:simplePos x="0" y="0"/>
                <wp:positionH relativeFrom="margin">
                  <wp:posOffset>295275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952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" strokecolor="black [3040]">
                <w10:wrap anchorx="margin"/>
              </v:line>
            </w:pict>
          </mc:Fallback>
        </mc:AlternateConten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E8D97" wp14:editId="67BACCDE">
                <wp:simplePos x="0" y="0"/>
                <wp:positionH relativeFrom="column">
                  <wp:posOffset>2204265</wp:posOffset>
                </wp:positionH>
                <wp:positionV relativeFrom="paragraph">
                  <wp:posOffset>446705</wp:posOffset>
                </wp:positionV>
                <wp:extent cx="1742440" cy="0"/>
                <wp:effectExtent l="0" t="0" r="10160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5F2383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5F2383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:rsidR="005F2383" w:rsidRPr="000E6BF4" w:rsidRDefault="005F2383" w:rsidP="005F238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1188"/>
        <w:gridCol w:w="1519"/>
        <w:gridCol w:w="1668"/>
        <w:gridCol w:w="1531"/>
        <w:gridCol w:w="2758"/>
      </w:tblGrid>
      <w:tr w:rsidR="005F2383" w:rsidRPr="00054939" w:rsidTr="00174E4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5F2383" w:rsidRPr="00054939" w:rsidTr="00174E4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2383" w:rsidRPr="00054939" w:rsidTr="00174E4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 Nội dung hiệu đính: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2.1. Nội dung hiệu đính 1: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Nội dung đã quy định tại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 w:rsidRPr="000E6BF4">
        <w:rPr>
          <w:rFonts w:ascii="Times New Roman" w:hAnsi="Times New Roman"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Nay đăng ký sửa thành: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- Lý do hiệu đính: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2.2. Nội dung hiệu đính tiếp theo</w:t>
      </w:r>
      <w:r w:rsidRPr="000E6BF4">
        <w:rPr>
          <w:rFonts w:ascii="Times New Roman" w:hAnsi="Times New Roman"/>
          <w:i/>
          <w:sz w:val="26"/>
          <w:szCs w:val="26"/>
        </w:rPr>
        <w:t>(ghi tương tự như nội dung điều chỉnh 1)</w:t>
      </w:r>
      <w:r w:rsidRPr="000E6BF4">
        <w:rPr>
          <w:rFonts w:ascii="Times New Roman" w:hAnsi="Times New Roman"/>
          <w:b/>
          <w:sz w:val="26"/>
          <w:szCs w:val="26"/>
        </w:rPr>
        <w:t xml:space="preserve">: </w:t>
      </w:r>
      <w:r w:rsidRPr="000E6BF4">
        <w:rPr>
          <w:rFonts w:ascii="Times New Roman" w:hAnsi="Times New Roman"/>
          <w:sz w:val="26"/>
          <w:szCs w:val="26"/>
        </w:rPr>
        <w:tab/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các quy định của pháp luật Việt Nam và các quy định của Giấy chứng nhận đăng ký đầu tư.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5F2383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Bản sao các Giấy chứng nhận đăng ký đầu tư đã cấp.</w:t>
      </w:r>
    </w:p>
    <w:p w:rsidR="005F2383" w:rsidRPr="000E6BF4" w:rsidRDefault="005F2383" w:rsidP="005F238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5F2383" w:rsidRPr="008F70F0" w:rsidTr="00174E46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000000" w:fill="FFFFFF"/>
            <w:tcMar>
              <w:left w:w="108" w:type="dxa"/>
              <w:right w:w="108" w:type="dxa"/>
            </w:tcMar>
          </w:tcPr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:rsidR="005F2383" w:rsidRPr="00C76592" w:rsidRDefault="005F2383" w:rsidP="00174E46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5F2383" w:rsidRPr="000E6BF4" w:rsidRDefault="005F2383" w:rsidP="00174E46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5F2383" w:rsidRPr="000E6BF4" w:rsidRDefault="005F2383" w:rsidP="005F238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:rsidR="005F2383" w:rsidRDefault="005F2383" w:rsidP="005F238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br w:type="page"/>
      </w:r>
    </w:p>
    <w:p w:rsidR="005F2383" w:rsidRPr="005F2383" w:rsidRDefault="005F2383">
      <w:pPr>
        <w:rPr>
          <w:lang w:val="nb-NO"/>
        </w:rPr>
      </w:pPr>
    </w:p>
    <w:sectPr w:rsidR="005F2383" w:rsidRPr="005F2383" w:rsidSect="005F238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83"/>
    <w:rsid w:val="00057F4D"/>
    <w:rsid w:val="001A0DF9"/>
    <w:rsid w:val="005F2383"/>
    <w:rsid w:val="007831AD"/>
    <w:rsid w:val="00844A74"/>
    <w:rsid w:val="008F70F0"/>
    <w:rsid w:val="009602E6"/>
    <w:rsid w:val="00A41655"/>
    <w:rsid w:val="00B536B1"/>
    <w:rsid w:val="00C8355B"/>
    <w:rsid w:val="00D0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8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8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0DFFC41-A701-4C25-BA9C-179BB38E1DE2}"/>
</file>

<file path=customXml/itemProps2.xml><?xml version="1.0" encoding="utf-8"?>
<ds:datastoreItem xmlns:ds="http://schemas.openxmlformats.org/officeDocument/2006/customXml" ds:itemID="{F2F7F9AE-EE21-45F5-8C88-F464793D3875}"/>
</file>

<file path=customXml/itemProps3.xml><?xml version="1.0" encoding="utf-8"?>
<ds:datastoreItem xmlns:ds="http://schemas.openxmlformats.org/officeDocument/2006/customXml" ds:itemID="{213DC8AF-D075-432A-A745-80FDEED02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10</cp:revision>
  <cp:lastPrinted>2021-08-03T07:55:00Z</cp:lastPrinted>
  <dcterms:created xsi:type="dcterms:W3CDTF">2021-05-28T09:12:00Z</dcterms:created>
  <dcterms:modified xsi:type="dcterms:W3CDTF">2021-08-03T07:57:00Z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